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黑体" w:eastAsia="仿宋_GB2312" w:cs="黑体"/>
          <w:bCs/>
          <w:sz w:val="32"/>
          <w:szCs w:val="32"/>
        </w:rPr>
      </w:pPr>
      <w:r>
        <w:rPr>
          <w:rFonts w:hint="eastAsia" w:ascii="黑体" w:hAnsi="黑体" w:eastAsia="黑体" w:cs="仿宋"/>
          <w:sz w:val="32"/>
          <w:szCs w:val="32"/>
        </w:rPr>
        <w:t>附件三</w:t>
      </w:r>
      <w:r>
        <w:rPr>
          <w:rFonts w:hint="eastAsia" w:ascii="仿宋_GB2312" w:hAnsi="黑体" w:eastAsia="仿宋_GB2312" w:cs="黑体"/>
          <w:bCs/>
          <w:sz w:val="32"/>
          <w:szCs w:val="32"/>
        </w:rPr>
        <w:t xml:space="preserve"> </w:t>
      </w:r>
    </w:p>
    <w:p>
      <w:pPr>
        <w:spacing w:line="560" w:lineRule="exact"/>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博物馆参观预约登记表</w:t>
      </w:r>
    </w:p>
    <w:p>
      <w:pPr>
        <w:spacing w:line="560" w:lineRule="exact"/>
        <w:jc w:val="center"/>
        <w:rPr>
          <w:rFonts w:hint="eastAsia" w:ascii="仿宋_GB2312" w:hAnsi="宋体" w:eastAsia="仿宋_GB2312"/>
          <w:b/>
          <w:sz w:val="32"/>
          <w:szCs w:val="32"/>
        </w:rPr>
      </w:pP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41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预约部门</w:t>
            </w:r>
          </w:p>
        </w:tc>
        <w:tc>
          <w:tcPr>
            <w:tcW w:w="30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联系人</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预约时间</w:t>
            </w:r>
          </w:p>
        </w:tc>
        <w:tc>
          <w:tcPr>
            <w:tcW w:w="3060" w:type="dxa"/>
            <w:vMerge w:val="restart"/>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日（星期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上/下午</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至</w:t>
            </w:r>
          </w:p>
          <w:p>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rPr>
              <w:t>上/下午</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p>
        </w:tc>
        <w:tc>
          <w:tcPr>
            <w:tcW w:w="14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电话</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b/>
                <w:sz w:val="32"/>
                <w:szCs w:val="32"/>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sz w:val="32"/>
                <w:szCs w:val="32"/>
                <w:u w:val="single"/>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手机</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来访单位</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w w:val="90"/>
                <w:sz w:val="32"/>
                <w:szCs w:val="32"/>
              </w:rPr>
            </w:pPr>
            <w:r>
              <w:rPr>
                <w:rFonts w:hint="eastAsia" w:ascii="仿宋_GB2312" w:hAnsi="宋体" w:eastAsia="仿宋_GB2312"/>
                <w:b/>
                <w:w w:val="90"/>
                <w:sz w:val="32"/>
                <w:szCs w:val="32"/>
              </w:rPr>
              <w:t>宾客姓名</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b/>
                <w:sz w:val="32"/>
                <w:szCs w:val="32"/>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b/>
                <w:sz w:val="32"/>
                <w:szCs w:val="32"/>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职务</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参观需求</w:t>
            </w:r>
          </w:p>
        </w:tc>
        <w:tc>
          <w:tcPr>
            <w:tcW w:w="7452" w:type="dxa"/>
            <w:gridSpan w:val="3"/>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预约部门领导审批</w:t>
            </w:r>
          </w:p>
        </w:tc>
        <w:tc>
          <w:tcPr>
            <w:tcW w:w="7452"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备注</w:t>
            </w:r>
          </w:p>
        </w:tc>
        <w:tc>
          <w:tcPr>
            <w:tcW w:w="745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sz w:val="32"/>
                <w:szCs w:val="32"/>
              </w:rPr>
            </w:pPr>
          </w:p>
        </w:tc>
      </w:tr>
    </w:tbl>
    <w:p>
      <w:pPr>
        <w:spacing w:line="560" w:lineRule="exact"/>
        <w:jc w:val="center"/>
        <w:rPr>
          <w:rFonts w:hint="eastAsia" w:ascii="方正小标宋简体" w:hAnsi="黑体" w:eastAsia="方正小标宋简体" w:cs="黑体"/>
          <w:bCs/>
          <w:sz w:val="44"/>
          <w:szCs w:val="44"/>
          <w:lang w:eastAsia="zh-CN"/>
        </w:rPr>
      </w:pPr>
      <w:r>
        <w:rPr>
          <w:rFonts w:hint="eastAsia" w:ascii="方正小标宋简体" w:hAnsi="黑体" w:eastAsia="方正小标宋简体" w:cs="黑体"/>
          <w:bCs/>
          <w:sz w:val="44"/>
          <w:szCs w:val="44"/>
          <w:lang w:eastAsia="zh-CN"/>
        </w:rPr>
        <w:t>注意事项</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560" w:firstLineChars="200"/>
        <w:jc w:val="both"/>
        <w:textAlignment w:val="auto"/>
        <w:outlineLvl w:val="9"/>
        <w:rPr>
          <w:rFonts w:hint="eastAsia" w:ascii="仿宋_GB2312" w:hAnsi="宋体" w:eastAsia="仿宋_GB2312"/>
          <w:b w:val="0"/>
          <w:bCs/>
          <w:sz w:val="28"/>
          <w:szCs w:val="28"/>
        </w:rPr>
      </w:pPr>
      <w:bookmarkStart w:id="0" w:name="_GoBack"/>
      <w:bookmarkEnd w:id="0"/>
      <w:r>
        <w:rPr>
          <w:rFonts w:hint="eastAsia" w:ascii="仿宋_GB2312" w:hAnsi="宋体" w:eastAsia="仿宋_GB2312"/>
          <w:b w:val="0"/>
          <w:bCs/>
          <w:sz w:val="28"/>
          <w:szCs w:val="28"/>
        </w:rPr>
        <w:t xml:space="preserve">北京服装学院民族服饰博物馆除为本校师生员工服务外，同时面向社会免费开放，热忱欢迎社会各界人士及学生前来参观。 为了保持一个良好的参观环境，请参观者自觉遵守以下规定：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1.开馆时间：周二、周四8:30-11:30，1:30-4:30，周六1:30-4:30，（北京服装学院寒暑假及国家法定假日均闭馆）。</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2.参观者入馆参观时应出示本人有效证件（身份证、工作证或学生证等），并在"参观登记薄"上登记。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3.校内、外团体参观的负责人应至少提前1周和博物馆管理人员联系预约，以便为您提供更好的服务。、</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4.中小学生及儿童团体参观应由成年人带领，并对所带领的未成年人的安全和行为负全责。建议团体带队负责人及相关人员提前到馆考察现场设施，确定防范重点。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5.本校任课教师教学服务应至少提前三天和博物馆管理人员联系并填写上课预约登记表。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6.酗酒者、衣冠不整者以及无行为能力或限制行为能力者无监护人陪伴的，谢绝入馆。</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7.严禁将易燃易爆、管制械具等危险品带入馆内。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8.参观过程请保持安静，不得大声喧哗、打闹。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9.保持馆内外的清洁卫生，不准随意吐痰、乱扔果皮纸屑等杂物</w:t>
      </w:r>
      <w:r>
        <w:rPr>
          <w:rFonts w:hint="eastAsia" w:ascii="仿宋_GB2312" w:hAnsi="宋体" w:eastAsia="仿宋_GB2312"/>
          <w:b w:val="0"/>
          <w:bCs/>
          <w:sz w:val="28"/>
          <w:szCs w:val="28"/>
          <w:lang w:eastAsia="zh-CN"/>
        </w:rPr>
        <w:t>。</w:t>
      </w:r>
      <w:r>
        <w:rPr>
          <w:rFonts w:hint="eastAsia" w:ascii="仿宋_GB2312" w:hAnsi="宋体" w:eastAsia="仿宋_GB2312"/>
          <w:b w:val="0"/>
          <w:bCs/>
          <w:sz w:val="28"/>
          <w:szCs w:val="28"/>
        </w:rPr>
        <w:t xml:space="preserve">馆内禁止吸烟，禁止带食品及饮品入馆。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10.爱护展品及馆内各种设施，不得触摸文物及展品。</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11.展厅内请勿摄像；拍照时请勿使用闪光灯及三角架。</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jc w:val="both"/>
        <w:textAlignment w:val="auto"/>
        <w:outlineLvl w:val="9"/>
        <w:rPr>
          <w:rFonts w:hint="eastAsia" w:ascii="仿宋_GB2312" w:hAnsi="宋体" w:eastAsia="仿宋_GB2312"/>
          <w:b w:val="0"/>
          <w:bCs/>
          <w:sz w:val="28"/>
          <w:szCs w:val="28"/>
        </w:rPr>
      </w:pPr>
      <w:r>
        <w:rPr>
          <w:rFonts w:hint="eastAsia" w:ascii="仿宋_GB2312" w:hAnsi="宋体" w:eastAsia="仿宋_GB2312"/>
          <w:b w:val="0"/>
          <w:bCs/>
          <w:sz w:val="28"/>
          <w:szCs w:val="28"/>
        </w:rPr>
        <w:t xml:space="preserve">12.如遇各类突发事件，请听从工作人员指挥。 </w:t>
      </w:r>
    </w:p>
    <w:p>
      <w:pPr>
        <w:keepNext w:val="0"/>
        <w:keepLines w:val="0"/>
        <w:pageBreakBefore w:val="0"/>
        <w:widowControl/>
        <w:kinsoku/>
        <w:wordWrap/>
        <w:overflowPunct/>
        <w:topLinePunct w:val="0"/>
        <w:autoSpaceDE/>
        <w:autoSpaceDN/>
        <w:bidi w:val="0"/>
        <w:adjustRightInd w:val="0"/>
        <w:snapToGrid w:val="0"/>
        <w:spacing w:after="200" w:line="420" w:lineRule="exact"/>
        <w:ind w:left="0" w:leftChars="0" w:right="0" w:rightChars="0" w:firstLine="0" w:firstLineChars="0"/>
        <w:textAlignment w:val="auto"/>
        <w:outlineLvl w:val="9"/>
        <w:rPr>
          <w:rFonts w:hint="eastAsia" w:asciiTheme="minorEastAsia" w:hAnsiTheme="minorEastAsia" w:eastAsiaTheme="minorEastAsia" w:cstheme="minorEastAsia"/>
          <w:b w:val="0"/>
          <w:bCs/>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965690"/>
    <w:rsid w:val="009A6071"/>
    <w:rsid w:val="00BD2C76"/>
    <w:rsid w:val="00D31D50"/>
    <w:rsid w:val="161723DF"/>
    <w:rsid w:val="21DF7D5B"/>
    <w:rsid w:val="29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Words>
  <Characters>154</Characters>
  <Lines>1</Lines>
  <Paragraphs>1</Paragraphs>
  <TotalTime>0</TotalTime>
  <ScaleCrop>false</ScaleCrop>
  <LinksUpToDate>false</LinksUpToDate>
  <CharactersWithSpaces>180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hongsidu</dc:creator>
  <cp:lastModifiedBy>hongsidu</cp:lastModifiedBy>
  <dcterms:modified xsi:type="dcterms:W3CDTF">2017-11-09T00:54:39Z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